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3E2" w:rsidRPr="009C67B7" w:rsidRDefault="00660C1C" w:rsidP="00FB3705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9C67B7">
        <w:rPr>
          <w:rFonts w:ascii="微软雅黑" w:eastAsia="微软雅黑" w:hAnsi="微软雅黑" w:hint="eastAsia"/>
          <w:b/>
          <w:sz w:val="24"/>
          <w:szCs w:val="24"/>
        </w:rPr>
        <w:t>寻找攀登者</w:t>
      </w:r>
      <w:r w:rsidR="003853E2" w:rsidRPr="009C67B7">
        <w:rPr>
          <w:rFonts w:ascii="微软雅黑" w:eastAsia="微软雅黑" w:hAnsi="微软雅黑" w:hint="eastAsia"/>
          <w:b/>
          <w:sz w:val="24"/>
          <w:szCs w:val="24"/>
        </w:rPr>
        <w:t>！ 迈瑞医疗202</w:t>
      </w:r>
      <w:r w:rsidR="00E206FA" w:rsidRPr="009C67B7">
        <w:rPr>
          <w:rFonts w:ascii="微软雅黑" w:eastAsia="微软雅黑" w:hAnsi="微软雅黑"/>
          <w:b/>
          <w:sz w:val="24"/>
          <w:szCs w:val="24"/>
        </w:rPr>
        <w:t>1届</w:t>
      </w:r>
      <w:r w:rsidR="003853E2" w:rsidRPr="009C67B7">
        <w:rPr>
          <w:rFonts w:ascii="微软雅黑" w:eastAsia="微软雅黑" w:hAnsi="微软雅黑" w:hint="eastAsia"/>
          <w:b/>
          <w:sz w:val="24"/>
          <w:szCs w:val="24"/>
        </w:rPr>
        <w:t>校园招聘正式启动</w:t>
      </w:r>
    </w:p>
    <w:p w:rsidR="00E206FA" w:rsidRPr="00E206FA" w:rsidRDefault="00E206FA" w:rsidP="009C67B7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 w:hint="eastAsia"/>
          <w:sz w:val="18"/>
          <w:szCs w:val="18"/>
        </w:rPr>
        <w:t>迈瑞</w:t>
      </w:r>
      <w:r>
        <w:rPr>
          <w:rFonts w:ascii="微软雅黑" w:eastAsia="微软雅黑" w:hAnsi="微软雅黑" w:hint="eastAsia"/>
          <w:sz w:val="18"/>
          <w:szCs w:val="18"/>
        </w:rPr>
        <w:t>医疗</w:t>
      </w:r>
      <w:r w:rsidRPr="00E206FA">
        <w:rPr>
          <w:rFonts w:ascii="微软雅黑" w:eastAsia="微软雅黑" w:hAnsi="微软雅黑" w:hint="eastAsia"/>
          <w:sz w:val="18"/>
          <w:szCs w:val="18"/>
        </w:rPr>
        <w:t xml:space="preserve">总部位于深圳，为全球市场提供医疗器械产品。在中国超过 30 </w:t>
      </w:r>
      <w:proofErr w:type="gramStart"/>
      <w:r w:rsidRPr="00E206FA">
        <w:rPr>
          <w:rFonts w:ascii="微软雅黑" w:eastAsia="微软雅黑" w:hAnsi="微软雅黑" w:hint="eastAsia"/>
          <w:sz w:val="18"/>
          <w:szCs w:val="18"/>
        </w:rPr>
        <w:t>个</w:t>
      </w:r>
      <w:proofErr w:type="gramEnd"/>
      <w:r w:rsidRPr="00E206FA">
        <w:rPr>
          <w:rFonts w:ascii="微软雅黑" w:eastAsia="微软雅黑" w:hAnsi="微软雅黑" w:hint="eastAsia"/>
          <w:sz w:val="18"/>
          <w:szCs w:val="18"/>
        </w:rPr>
        <w:t xml:space="preserve">省市自治区设有分公司，境外拥有 40 </w:t>
      </w:r>
      <w:r w:rsidR="001146D9">
        <w:rPr>
          <w:rFonts w:ascii="微软雅黑" w:eastAsia="微软雅黑" w:hAnsi="微软雅黑" w:hint="eastAsia"/>
          <w:sz w:val="18"/>
          <w:szCs w:val="18"/>
        </w:rPr>
        <w:t>家子公司。全球员工</w:t>
      </w:r>
      <w:r w:rsidRPr="00E206FA">
        <w:rPr>
          <w:rFonts w:ascii="微软雅黑" w:eastAsia="微软雅黑" w:hAnsi="微软雅黑" w:hint="eastAsia"/>
          <w:sz w:val="18"/>
          <w:szCs w:val="18"/>
        </w:rPr>
        <w:t>万</w:t>
      </w:r>
      <w:r w:rsidR="001146D9">
        <w:rPr>
          <w:rFonts w:ascii="微软雅黑" w:eastAsia="微软雅黑" w:hAnsi="微软雅黑" w:hint="eastAsia"/>
          <w:sz w:val="18"/>
          <w:szCs w:val="18"/>
        </w:rPr>
        <w:t>余</w:t>
      </w:r>
      <w:r w:rsidRPr="00E206FA">
        <w:rPr>
          <w:rFonts w:ascii="微软雅黑" w:eastAsia="微软雅黑" w:hAnsi="微软雅黑" w:hint="eastAsia"/>
          <w:sz w:val="18"/>
          <w:szCs w:val="18"/>
        </w:rPr>
        <w:t>人，其中研发人员占比超过 20%，外籍员工超过 12%，来自全球 30 多个国家及地区，形成了庞大的全球研发、营销和服务网络。</w:t>
      </w:r>
      <w:r w:rsidR="001146D9">
        <w:rPr>
          <w:rFonts w:ascii="微软雅黑" w:eastAsia="微软雅黑" w:hAnsi="微软雅黑" w:hint="eastAsia"/>
          <w:sz w:val="18"/>
          <w:szCs w:val="18"/>
        </w:rPr>
        <w:t>公司</w:t>
      </w:r>
      <w:r w:rsidRPr="00E206FA">
        <w:rPr>
          <w:rFonts w:ascii="微软雅黑" w:eastAsia="微软雅黑" w:hAnsi="微软雅黑" w:hint="eastAsia"/>
          <w:sz w:val="18"/>
          <w:szCs w:val="18"/>
        </w:rPr>
        <w:t>的主营业务覆盖生命信息与支持、体外诊断、医学影像三大领域，通过前沿技术创新，提供更完善的产品解决方案，帮助世界改善医疗条件、提高诊疗效率。</w:t>
      </w:r>
    </w:p>
    <w:p w:rsidR="003853E2" w:rsidRPr="009C67B7" w:rsidRDefault="003853E2" w:rsidP="008D0E93">
      <w:pPr>
        <w:rPr>
          <w:rFonts w:ascii="微软雅黑" w:eastAsia="微软雅黑" w:hAnsi="微软雅黑"/>
          <w:b/>
          <w:sz w:val="20"/>
          <w:szCs w:val="18"/>
        </w:rPr>
      </w:pPr>
      <w:r w:rsidRPr="009C67B7">
        <w:rPr>
          <w:rFonts w:ascii="微软雅黑" w:eastAsia="微软雅黑" w:hAnsi="微软雅黑" w:hint="eastAsia"/>
          <w:b/>
          <w:sz w:val="20"/>
          <w:szCs w:val="18"/>
        </w:rPr>
        <w:t>创新研发</w:t>
      </w:r>
      <w:r w:rsidRPr="009C67B7">
        <w:rPr>
          <w:rFonts w:ascii="微软雅黑" w:eastAsia="微软雅黑" w:hAnsi="微软雅黑"/>
          <w:b/>
          <w:sz w:val="20"/>
          <w:szCs w:val="18"/>
        </w:rPr>
        <w:t>：</w:t>
      </w:r>
    </w:p>
    <w:p w:rsidR="003853E2" w:rsidRPr="00E206FA" w:rsidRDefault="00533E76" w:rsidP="00C1393C">
      <w:pPr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 w:hint="eastAsia"/>
          <w:sz w:val="18"/>
          <w:szCs w:val="18"/>
        </w:rPr>
        <w:t>在</w:t>
      </w:r>
      <w:r w:rsidR="003853E2" w:rsidRPr="00E206FA">
        <w:rPr>
          <w:rFonts w:ascii="微软雅黑" w:eastAsia="微软雅黑" w:hAnsi="微软雅黑" w:hint="eastAsia"/>
          <w:sz w:val="18"/>
          <w:szCs w:val="18"/>
        </w:rPr>
        <w:t>美国硅谷、新泽西、西雅图</w:t>
      </w:r>
      <w:r w:rsidRPr="00E206FA">
        <w:rPr>
          <w:rFonts w:ascii="微软雅黑" w:eastAsia="微软雅黑" w:hAnsi="微软雅黑" w:hint="eastAsia"/>
          <w:sz w:val="18"/>
          <w:szCs w:val="18"/>
        </w:rPr>
        <w:t>、中国深圳、北京、南京、成都、</w:t>
      </w:r>
      <w:r w:rsidRPr="00E206FA">
        <w:rPr>
          <w:rFonts w:ascii="微软雅黑" w:eastAsia="微软雅黑" w:hAnsi="微软雅黑"/>
          <w:sz w:val="18"/>
          <w:szCs w:val="18"/>
        </w:rPr>
        <w:t>西安</w:t>
      </w:r>
      <w:r w:rsidR="00D41564" w:rsidRPr="00E206FA">
        <w:rPr>
          <w:rFonts w:ascii="微软雅黑" w:eastAsia="微软雅黑" w:hAnsi="微软雅黑" w:hint="eastAsia"/>
          <w:sz w:val="18"/>
          <w:szCs w:val="18"/>
        </w:rPr>
        <w:t>、</w:t>
      </w:r>
      <w:r w:rsidR="00D41564" w:rsidRPr="00E206FA">
        <w:rPr>
          <w:rFonts w:ascii="微软雅黑" w:eastAsia="微软雅黑" w:hAnsi="微软雅黑"/>
          <w:sz w:val="18"/>
          <w:szCs w:val="18"/>
        </w:rPr>
        <w:t>武汉</w:t>
      </w:r>
      <w:r w:rsidR="003853E2" w:rsidRPr="00E206FA">
        <w:rPr>
          <w:rFonts w:ascii="微软雅黑" w:eastAsia="微软雅黑" w:hAnsi="微软雅黑" w:hint="eastAsia"/>
          <w:sz w:val="18"/>
          <w:szCs w:val="18"/>
        </w:rPr>
        <w:t>建立了研发中心</w:t>
      </w:r>
    </w:p>
    <w:p w:rsidR="003853E2" w:rsidRPr="00E206FA" w:rsidRDefault="003853E2" w:rsidP="00C1393C">
      <w:pPr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/>
          <w:sz w:val="18"/>
          <w:szCs w:val="18"/>
        </w:rPr>
        <w:t>2017年</w:t>
      </w:r>
      <w:r w:rsidRPr="00E206FA">
        <w:rPr>
          <w:rFonts w:ascii="微软雅黑" w:eastAsia="微软雅黑" w:hAnsi="微软雅黑" w:hint="eastAsia"/>
          <w:sz w:val="18"/>
          <w:szCs w:val="18"/>
        </w:rPr>
        <w:t>，</w:t>
      </w:r>
      <w:proofErr w:type="gramStart"/>
      <w:r w:rsidRPr="00E206FA">
        <w:rPr>
          <w:rFonts w:ascii="微软雅黑" w:eastAsia="微软雅黑" w:hAnsi="微软雅黑" w:hint="eastAsia"/>
          <w:sz w:val="18"/>
          <w:szCs w:val="18"/>
        </w:rPr>
        <w:t>国家发改委</w:t>
      </w:r>
      <w:proofErr w:type="gramEnd"/>
      <w:r w:rsidRPr="00E206FA">
        <w:rPr>
          <w:rFonts w:ascii="微软雅黑" w:eastAsia="微软雅黑" w:hAnsi="微软雅黑" w:hint="eastAsia"/>
          <w:sz w:val="18"/>
          <w:szCs w:val="18"/>
        </w:rPr>
        <w:t>《发明专利拥有量前</w:t>
      </w:r>
      <w:r w:rsidRPr="00E206FA">
        <w:rPr>
          <w:rFonts w:ascii="微软雅黑" w:eastAsia="微软雅黑" w:hAnsi="微软雅黑"/>
          <w:sz w:val="18"/>
          <w:szCs w:val="18"/>
        </w:rPr>
        <w:t>50名企业》中，迈瑞是唯一上榜的医疗器械企业</w:t>
      </w:r>
    </w:p>
    <w:p w:rsidR="003853E2" w:rsidRPr="00E206FA" w:rsidRDefault="003853E2" w:rsidP="00C1393C">
      <w:pPr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/>
          <w:sz w:val="18"/>
          <w:szCs w:val="18"/>
        </w:rPr>
        <w:t>2017</w:t>
      </w:r>
      <w:r w:rsidRPr="00E206FA">
        <w:rPr>
          <w:rFonts w:ascii="微软雅黑" w:eastAsia="微软雅黑" w:hAnsi="微软雅黑" w:hint="eastAsia"/>
          <w:sz w:val="18"/>
          <w:szCs w:val="18"/>
        </w:rPr>
        <w:t>年，“超声剪切波弹性成像关键技术及应用”项目获得</w:t>
      </w:r>
      <w:r w:rsidRPr="001146D9">
        <w:rPr>
          <w:rFonts w:ascii="微软雅黑" w:eastAsia="微软雅黑" w:hAnsi="微软雅黑" w:hint="eastAsia"/>
          <w:sz w:val="18"/>
          <w:szCs w:val="18"/>
        </w:rPr>
        <w:t>国家技术发明奖二等奖</w:t>
      </w:r>
    </w:p>
    <w:p w:rsidR="003853E2" w:rsidRPr="00E206FA" w:rsidRDefault="003853E2" w:rsidP="00C1393C">
      <w:pPr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/>
          <w:sz w:val="18"/>
          <w:szCs w:val="18"/>
        </w:rPr>
        <w:t>2013</w:t>
      </w:r>
      <w:r w:rsidRPr="00E206FA">
        <w:rPr>
          <w:rFonts w:ascii="微软雅黑" w:eastAsia="微软雅黑" w:hAnsi="微软雅黑" w:hint="eastAsia"/>
          <w:sz w:val="18"/>
          <w:szCs w:val="18"/>
        </w:rPr>
        <w:t>年</w:t>
      </w:r>
      <w:r w:rsidRPr="00E206FA">
        <w:rPr>
          <w:rFonts w:ascii="微软雅黑" w:eastAsia="微软雅黑" w:hAnsi="微软雅黑"/>
          <w:sz w:val="18"/>
          <w:szCs w:val="18"/>
        </w:rPr>
        <w:t>，</w:t>
      </w:r>
      <w:r w:rsidRPr="00E206FA">
        <w:rPr>
          <w:rFonts w:ascii="微软雅黑" w:eastAsia="微软雅黑" w:hAnsi="微软雅黑" w:hint="eastAsia"/>
          <w:sz w:val="18"/>
          <w:szCs w:val="18"/>
        </w:rPr>
        <w:t>流式技术获中国专利金奖</w:t>
      </w:r>
    </w:p>
    <w:p w:rsidR="003853E2" w:rsidRPr="00E206FA" w:rsidRDefault="003853E2" w:rsidP="00C1393C">
      <w:pPr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/>
          <w:sz w:val="18"/>
          <w:szCs w:val="18"/>
        </w:rPr>
        <w:t>2008</w:t>
      </w:r>
      <w:r w:rsidRPr="00E206FA">
        <w:rPr>
          <w:rFonts w:ascii="微软雅黑" w:eastAsia="微软雅黑" w:hAnsi="微软雅黑" w:hint="eastAsia"/>
          <w:sz w:val="18"/>
          <w:szCs w:val="18"/>
        </w:rPr>
        <w:t>年</w:t>
      </w:r>
      <w:r w:rsidRPr="00E206FA">
        <w:rPr>
          <w:rFonts w:ascii="微软雅黑" w:eastAsia="微软雅黑" w:hAnsi="微软雅黑"/>
          <w:sz w:val="18"/>
          <w:szCs w:val="18"/>
        </w:rPr>
        <w:t>，</w:t>
      </w:r>
      <w:r w:rsidRPr="00E206FA">
        <w:rPr>
          <w:rFonts w:ascii="微软雅黑" w:eastAsia="微软雅黑" w:hAnsi="微软雅黑" w:hint="eastAsia"/>
          <w:sz w:val="18"/>
          <w:szCs w:val="18"/>
        </w:rPr>
        <w:t>生化分析</w:t>
      </w:r>
      <w:proofErr w:type="gramStart"/>
      <w:r w:rsidRPr="00E206FA">
        <w:rPr>
          <w:rFonts w:ascii="微软雅黑" w:eastAsia="微软雅黑" w:hAnsi="微软雅黑" w:hint="eastAsia"/>
          <w:sz w:val="18"/>
          <w:szCs w:val="18"/>
        </w:rPr>
        <w:t>仪关键</w:t>
      </w:r>
      <w:proofErr w:type="gramEnd"/>
      <w:r w:rsidRPr="00E206FA">
        <w:rPr>
          <w:rFonts w:ascii="微软雅黑" w:eastAsia="微软雅黑" w:hAnsi="微软雅黑" w:hint="eastAsia"/>
          <w:sz w:val="18"/>
          <w:szCs w:val="18"/>
        </w:rPr>
        <w:t>技术获</w:t>
      </w:r>
      <w:r w:rsidRPr="001146D9">
        <w:rPr>
          <w:rFonts w:ascii="微软雅黑" w:eastAsia="微软雅黑" w:hAnsi="微软雅黑" w:hint="eastAsia"/>
          <w:sz w:val="18"/>
          <w:szCs w:val="18"/>
        </w:rPr>
        <w:t>国家科技进步二等奖</w:t>
      </w:r>
    </w:p>
    <w:p w:rsidR="00C1393C" w:rsidRPr="009C67B7" w:rsidRDefault="003853E2" w:rsidP="00C1393C">
      <w:pPr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 w:hint="eastAsia"/>
          <w:sz w:val="18"/>
          <w:szCs w:val="18"/>
        </w:rPr>
        <w:t>2002年，科技部依托迈瑞组建“国家医用诊断仪器工程技术研究中心”，建立健全行业标准和技术规范</w:t>
      </w:r>
    </w:p>
    <w:p w:rsidR="003853E2" w:rsidRPr="009C67B7" w:rsidRDefault="003853E2" w:rsidP="008D0E93">
      <w:pPr>
        <w:rPr>
          <w:rFonts w:ascii="微软雅黑" w:eastAsia="微软雅黑" w:hAnsi="微软雅黑"/>
          <w:b/>
          <w:sz w:val="20"/>
          <w:szCs w:val="18"/>
        </w:rPr>
      </w:pPr>
      <w:r w:rsidRPr="009C67B7">
        <w:rPr>
          <w:rFonts w:ascii="微软雅黑" w:eastAsia="微软雅黑" w:hAnsi="微软雅黑" w:hint="eastAsia"/>
          <w:b/>
          <w:sz w:val="20"/>
          <w:szCs w:val="18"/>
        </w:rPr>
        <w:t>全球市场</w:t>
      </w:r>
      <w:r w:rsidRPr="009C67B7">
        <w:rPr>
          <w:rFonts w:ascii="微软雅黑" w:eastAsia="微软雅黑" w:hAnsi="微软雅黑"/>
          <w:b/>
          <w:sz w:val="20"/>
          <w:szCs w:val="18"/>
        </w:rPr>
        <w:t>：</w:t>
      </w:r>
    </w:p>
    <w:p w:rsidR="003853E2" w:rsidRPr="00E206FA" w:rsidRDefault="003853E2" w:rsidP="00C1393C">
      <w:pPr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 w:hint="eastAsia"/>
          <w:b/>
          <w:sz w:val="18"/>
          <w:szCs w:val="18"/>
        </w:rPr>
        <w:t>国内：</w:t>
      </w:r>
      <w:r w:rsidRPr="00E206FA">
        <w:rPr>
          <w:rFonts w:ascii="微软雅黑" w:eastAsia="微软雅黑" w:hAnsi="微软雅黑" w:hint="eastAsia"/>
          <w:sz w:val="18"/>
          <w:szCs w:val="18"/>
        </w:rPr>
        <w:t>应用于中国近11万家医疗机构，服务于99%以上的三甲医院，与大量顶级医院及专家建立了密切</w:t>
      </w:r>
      <w:r w:rsidR="001146D9">
        <w:rPr>
          <w:rFonts w:ascii="微软雅黑" w:eastAsia="微软雅黑" w:hAnsi="微软雅黑" w:hint="eastAsia"/>
          <w:sz w:val="18"/>
          <w:szCs w:val="18"/>
        </w:rPr>
        <w:t>合作，如北京协和医院、中国人民解放军总医院、四川大学华西医院、</w:t>
      </w:r>
      <w:r w:rsidRPr="00E206FA">
        <w:rPr>
          <w:rFonts w:ascii="微软雅黑" w:eastAsia="微软雅黑" w:hAnsi="微软雅黑" w:hint="eastAsia"/>
          <w:sz w:val="18"/>
          <w:szCs w:val="18"/>
        </w:rPr>
        <w:t>上海交通大学附属瑞金医院、中山大学附属第一医院等。</w:t>
      </w:r>
    </w:p>
    <w:p w:rsidR="00E206FA" w:rsidRDefault="003853E2" w:rsidP="00C1393C">
      <w:pPr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 w:hint="eastAsia"/>
          <w:b/>
          <w:sz w:val="18"/>
          <w:szCs w:val="18"/>
        </w:rPr>
        <w:t>国际：</w:t>
      </w:r>
      <w:r w:rsidRPr="00E206FA">
        <w:rPr>
          <w:rFonts w:ascii="微软雅黑" w:eastAsia="微软雅黑" w:hAnsi="微软雅黑" w:hint="eastAsia"/>
          <w:sz w:val="18"/>
          <w:szCs w:val="18"/>
        </w:rPr>
        <w:t>远销全球</w:t>
      </w:r>
      <w:r w:rsidRPr="00E206FA">
        <w:rPr>
          <w:rFonts w:ascii="微软雅黑" w:eastAsia="微软雅黑" w:hAnsi="微软雅黑"/>
          <w:sz w:val="18"/>
          <w:szCs w:val="18"/>
        </w:rPr>
        <w:t>190多个国家和地区</w:t>
      </w:r>
      <w:r w:rsidRPr="00E206FA">
        <w:rPr>
          <w:rFonts w:ascii="微软雅黑" w:eastAsia="微软雅黑" w:hAnsi="微软雅黑" w:hint="eastAsia"/>
          <w:sz w:val="18"/>
          <w:szCs w:val="18"/>
        </w:rPr>
        <w:t>，已进入约</w:t>
      </w:r>
      <w:r w:rsidRPr="00E206FA">
        <w:rPr>
          <w:rFonts w:ascii="微软雅黑" w:eastAsia="微软雅黑" w:hAnsi="微软雅黑"/>
          <w:sz w:val="18"/>
          <w:szCs w:val="18"/>
        </w:rPr>
        <w:t>2/3</w:t>
      </w:r>
      <w:r w:rsidRPr="00E206FA">
        <w:rPr>
          <w:rFonts w:ascii="微软雅黑" w:eastAsia="微软雅黑" w:hAnsi="微软雅黑" w:hint="eastAsia"/>
          <w:sz w:val="18"/>
          <w:szCs w:val="18"/>
        </w:rPr>
        <w:t>的美国医院，排名前20</w:t>
      </w:r>
      <w:r w:rsidR="001146D9">
        <w:rPr>
          <w:rFonts w:ascii="微软雅黑" w:eastAsia="微软雅黑" w:hAnsi="微软雅黑" w:hint="eastAsia"/>
          <w:sz w:val="18"/>
          <w:szCs w:val="18"/>
        </w:rPr>
        <w:t>的美国医院全部</w:t>
      </w:r>
      <w:r w:rsidRPr="00E206FA">
        <w:rPr>
          <w:rFonts w:ascii="微软雅黑" w:eastAsia="微软雅黑" w:hAnsi="微软雅黑" w:hint="eastAsia"/>
          <w:sz w:val="18"/>
          <w:szCs w:val="18"/>
        </w:rPr>
        <w:t>在使用迈瑞产品，如美国梅奥诊所、麻省总医院等；欧洲超过</w:t>
      </w:r>
      <w:r w:rsidRPr="00E206FA">
        <w:rPr>
          <w:rFonts w:ascii="微软雅黑" w:eastAsia="微软雅黑" w:hAnsi="微软雅黑"/>
          <w:sz w:val="18"/>
          <w:szCs w:val="18"/>
        </w:rPr>
        <w:t>100所教学医院</w:t>
      </w:r>
      <w:r w:rsidRPr="00E206FA">
        <w:rPr>
          <w:rFonts w:ascii="微软雅黑" w:eastAsia="微软雅黑" w:hAnsi="微软雅黑" w:hint="eastAsia"/>
          <w:sz w:val="18"/>
          <w:szCs w:val="18"/>
        </w:rPr>
        <w:t>在使用迈瑞产品，如英国皇家爱丁堡医院、法国图卢兹大学医院等。</w:t>
      </w:r>
    </w:p>
    <w:p w:rsidR="00E206FA" w:rsidRPr="00E206FA" w:rsidRDefault="00E206FA" w:rsidP="00E206FA">
      <w:pPr>
        <w:rPr>
          <w:rFonts w:ascii="微软雅黑" w:eastAsia="微软雅黑" w:hAnsi="微软雅黑"/>
          <w:sz w:val="20"/>
          <w:szCs w:val="18"/>
        </w:rPr>
      </w:pPr>
      <w:r w:rsidRPr="00E206FA">
        <w:rPr>
          <w:rFonts w:ascii="微软雅黑" w:eastAsia="微软雅黑" w:hAnsi="微软雅黑" w:hint="eastAsia"/>
          <w:b/>
          <w:sz w:val="20"/>
          <w:szCs w:val="18"/>
        </w:rPr>
        <w:t>薪酬福利</w:t>
      </w:r>
      <w:r w:rsidRPr="00E206FA">
        <w:rPr>
          <w:rFonts w:ascii="微软雅黑" w:eastAsia="微软雅黑" w:hAnsi="微软雅黑"/>
          <w:b/>
          <w:sz w:val="20"/>
          <w:szCs w:val="18"/>
        </w:rPr>
        <w:t>：</w:t>
      </w:r>
    </w:p>
    <w:p w:rsidR="00E206FA" w:rsidRPr="009C67B7" w:rsidRDefault="0036556D" w:rsidP="00E206FA">
      <w:pPr>
        <w:rPr>
          <w:rFonts w:ascii="微软雅黑" w:eastAsia="微软雅黑" w:hAnsi="微软雅黑"/>
          <w:b/>
          <w:color w:val="FF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我们</w:t>
      </w:r>
      <w:r w:rsidR="00E206FA" w:rsidRPr="009C67B7">
        <w:rPr>
          <w:rFonts w:ascii="微软雅黑" w:eastAsia="微软雅黑" w:hAnsi="微软雅黑" w:hint="eastAsia"/>
          <w:b/>
          <w:color w:val="FF0000"/>
          <w:sz w:val="18"/>
          <w:szCs w:val="18"/>
        </w:rPr>
        <w:t>提供有竞争力的薪酬回报，优秀学生更有</w:t>
      </w:r>
      <w:r w:rsidR="00E206FA" w:rsidRPr="009C67B7">
        <w:rPr>
          <w:rFonts w:ascii="微软雅黑" w:eastAsia="微软雅黑" w:hAnsi="微软雅黑"/>
          <w:b/>
          <w:color w:val="FF0000"/>
          <w:sz w:val="18"/>
          <w:szCs w:val="18"/>
        </w:rPr>
        <w:t>SP发放。</w:t>
      </w:r>
    </w:p>
    <w:p w:rsidR="00E206FA" w:rsidRPr="001146D9" w:rsidRDefault="00E206FA" w:rsidP="001146D9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1146D9">
        <w:rPr>
          <w:rFonts w:ascii="微软雅黑" w:eastAsia="微软雅黑" w:hAnsi="微软雅黑" w:hint="eastAsia"/>
          <w:b/>
          <w:sz w:val="18"/>
          <w:szCs w:val="18"/>
        </w:rPr>
        <w:t>安家助力：</w:t>
      </w:r>
      <w:r w:rsidRPr="001146D9">
        <w:rPr>
          <w:rFonts w:ascii="微软雅黑" w:eastAsia="微软雅黑" w:hAnsi="微软雅黑"/>
          <w:sz w:val="18"/>
          <w:szCs w:val="18"/>
        </w:rPr>
        <w:t>购房免息贷款</w:t>
      </w:r>
      <w:r w:rsidRPr="001146D9">
        <w:rPr>
          <w:rFonts w:ascii="微软雅黑" w:eastAsia="微软雅黑" w:hAnsi="微软雅黑" w:hint="eastAsia"/>
          <w:sz w:val="18"/>
          <w:szCs w:val="18"/>
        </w:rPr>
        <w:t>（</w:t>
      </w:r>
      <w:r w:rsidRPr="001146D9">
        <w:rPr>
          <w:rFonts w:ascii="微软雅黑" w:eastAsia="微软雅黑" w:hAnsi="微软雅黑"/>
          <w:sz w:val="18"/>
          <w:szCs w:val="18"/>
        </w:rPr>
        <w:t>20-40万）、深圳政府定向配套的公共租赁住房、深圳入户补贴（本科1.5万、硕士2.5万、博士3.0万）</w:t>
      </w:r>
    </w:p>
    <w:p w:rsidR="001146D9" w:rsidRPr="001146D9" w:rsidRDefault="001146D9" w:rsidP="001146D9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生活平衡</w:t>
      </w:r>
      <w:r w:rsidRPr="001146D9">
        <w:rPr>
          <w:rFonts w:ascii="微软雅黑" w:eastAsia="微软雅黑" w:hAnsi="微软雅黑" w:hint="eastAsia"/>
          <w:b/>
          <w:sz w:val="18"/>
          <w:szCs w:val="18"/>
        </w:rPr>
        <w:t>：</w:t>
      </w:r>
      <w:r w:rsidRPr="001146D9">
        <w:rPr>
          <w:rFonts w:ascii="微软雅黑" w:eastAsia="微软雅黑" w:hAnsi="微软雅黑" w:hint="eastAsia"/>
          <w:sz w:val="18"/>
          <w:szCs w:val="18"/>
        </w:rPr>
        <w:t>法定年休假、迈瑞专属年假、全薪病假、奖励有薪假</w:t>
      </w:r>
      <w:r>
        <w:rPr>
          <w:rFonts w:ascii="微软雅黑" w:eastAsia="微软雅黑" w:hAnsi="微软雅黑" w:hint="eastAsia"/>
          <w:sz w:val="18"/>
          <w:szCs w:val="18"/>
        </w:rPr>
        <w:t>、员工子女助学奖励</w:t>
      </w:r>
    </w:p>
    <w:p w:rsidR="001146D9" w:rsidRPr="001146D9" w:rsidRDefault="001146D9" w:rsidP="001146D9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1146D9">
        <w:rPr>
          <w:rFonts w:ascii="微软雅黑" w:eastAsia="微软雅黑" w:hAnsi="微软雅黑" w:hint="eastAsia"/>
          <w:b/>
          <w:sz w:val="18"/>
          <w:szCs w:val="18"/>
        </w:rPr>
        <w:t>风险有护：</w:t>
      </w:r>
      <w:r w:rsidRPr="001146D9">
        <w:rPr>
          <w:rFonts w:ascii="微软雅黑" w:eastAsia="微软雅黑" w:hAnsi="微软雅黑" w:hint="eastAsia"/>
          <w:sz w:val="18"/>
          <w:szCs w:val="18"/>
        </w:rPr>
        <w:t>法定</w:t>
      </w:r>
      <w:r w:rsidRPr="001146D9">
        <w:rPr>
          <w:rFonts w:ascii="微软雅黑" w:eastAsia="微软雅黑" w:hAnsi="微软雅黑"/>
          <w:sz w:val="18"/>
          <w:szCs w:val="18"/>
        </w:rPr>
        <w:t>五险</w:t>
      </w:r>
      <w:proofErr w:type="gramStart"/>
      <w:r w:rsidRPr="001146D9">
        <w:rPr>
          <w:rFonts w:ascii="微软雅黑" w:eastAsia="微软雅黑" w:hAnsi="微软雅黑"/>
          <w:sz w:val="18"/>
          <w:szCs w:val="18"/>
        </w:rPr>
        <w:t>一</w:t>
      </w:r>
      <w:proofErr w:type="gramEnd"/>
      <w:r w:rsidRPr="001146D9">
        <w:rPr>
          <w:rFonts w:ascii="微软雅黑" w:eastAsia="微软雅黑" w:hAnsi="微软雅黑"/>
          <w:sz w:val="18"/>
          <w:szCs w:val="18"/>
        </w:rPr>
        <w:t>金</w:t>
      </w:r>
      <w:r w:rsidRPr="001146D9">
        <w:rPr>
          <w:rFonts w:ascii="微软雅黑" w:eastAsia="微软雅黑" w:hAnsi="微软雅黑" w:hint="eastAsia"/>
          <w:sz w:val="18"/>
          <w:szCs w:val="18"/>
        </w:rPr>
        <w:t>、补充商业保险</w:t>
      </w:r>
    </w:p>
    <w:p w:rsidR="001146D9" w:rsidRPr="001146D9" w:rsidRDefault="001146D9" w:rsidP="001146D9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1146D9">
        <w:rPr>
          <w:rFonts w:ascii="微软雅黑" w:eastAsia="微软雅黑" w:hAnsi="微软雅黑" w:hint="eastAsia"/>
          <w:b/>
          <w:sz w:val="18"/>
          <w:szCs w:val="18"/>
        </w:rPr>
        <w:t>预防有方：</w:t>
      </w:r>
      <w:r w:rsidRPr="001146D9">
        <w:rPr>
          <w:rFonts w:ascii="微软雅黑" w:eastAsia="微软雅黑" w:hAnsi="微软雅黑" w:hint="eastAsia"/>
          <w:sz w:val="18"/>
          <w:szCs w:val="18"/>
        </w:rPr>
        <w:t>年度体检、职业健康体检、</w:t>
      </w:r>
      <w:r w:rsidRPr="001146D9">
        <w:rPr>
          <w:rFonts w:ascii="微软雅黑" w:eastAsia="微软雅黑" w:hAnsi="微软雅黑"/>
          <w:sz w:val="18"/>
          <w:szCs w:val="18"/>
        </w:rPr>
        <w:t>EAP</w:t>
      </w:r>
      <w:r w:rsidRPr="001146D9">
        <w:rPr>
          <w:rFonts w:ascii="微软雅黑" w:eastAsia="微软雅黑" w:hAnsi="微软雅黑" w:hint="eastAsia"/>
          <w:sz w:val="18"/>
          <w:szCs w:val="18"/>
        </w:rPr>
        <w:t>计划（员工健康能量站）、健康日活动、健康讲座</w:t>
      </w:r>
    </w:p>
    <w:p w:rsidR="001146D9" w:rsidRPr="001146D9" w:rsidRDefault="001146D9" w:rsidP="001146D9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1146D9">
        <w:rPr>
          <w:rFonts w:ascii="微软雅黑" w:eastAsia="微软雅黑" w:hAnsi="微软雅黑" w:hint="eastAsia"/>
          <w:b/>
          <w:sz w:val="18"/>
          <w:szCs w:val="18"/>
        </w:rPr>
        <w:t>饮食无忧：</w:t>
      </w:r>
      <w:r w:rsidRPr="001146D9">
        <w:rPr>
          <w:rFonts w:ascii="微软雅黑" w:eastAsia="微软雅黑" w:hAnsi="微软雅黑" w:hint="eastAsia"/>
          <w:sz w:val="18"/>
          <w:szCs w:val="18"/>
        </w:rPr>
        <w:t>员工食堂、</w:t>
      </w:r>
      <w:r w:rsidRPr="001146D9">
        <w:rPr>
          <w:rFonts w:ascii="微软雅黑" w:eastAsia="微软雅黑" w:hAnsi="微软雅黑"/>
          <w:sz w:val="18"/>
          <w:szCs w:val="18"/>
        </w:rPr>
        <w:t>用餐补贴</w:t>
      </w:r>
    </w:p>
    <w:p w:rsidR="001146D9" w:rsidRPr="001146D9" w:rsidRDefault="001146D9" w:rsidP="001146D9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1146D9">
        <w:rPr>
          <w:rFonts w:ascii="微软雅黑" w:eastAsia="微软雅黑" w:hAnsi="微软雅黑" w:hint="eastAsia"/>
          <w:b/>
          <w:sz w:val="18"/>
          <w:szCs w:val="18"/>
        </w:rPr>
        <w:t>生活有乐：</w:t>
      </w:r>
      <w:r w:rsidRPr="001146D9">
        <w:rPr>
          <w:rFonts w:ascii="微软雅黑" w:eastAsia="微软雅黑" w:hAnsi="微软雅黑" w:hint="eastAsia"/>
          <w:sz w:val="18"/>
          <w:szCs w:val="18"/>
        </w:rPr>
        <w:t>羽毛球、乒乓球、篮球、游泳等</w:t>
      </w:r>
      <w:r w:rsidRPr="001146D9">
        <w:rPr>
          <w:rFonts w:ascii="微软雅黑" w:eastAsia="微软雅黑" w:hAnsi="微软雅黑"/>
          <w:sz w:val="18"/>
          <w:szCs w:val="18"/>
        </w:rPr>
        <w:t>18个员工俱乐部、家属开放日/联谊/年终晚会、部门团建、年节礼品、专属特惠、新婚新父母礼品、生病慰问</w:t>
      </w:r>
    </w:p>
    <w:p w:rsidR="003853E2" w:rsidRPr="009C67B7" w:rsidRDefault="001146D9" w:rsidP="0074750B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9C67B7">
        <w:rPr>
          <w:rFonts w:ascii="微软雅黑" w:eastAsia="微软雅黑" w:hAnsi="微软雅黑" w:hint="eastAsia"/>
          <w:b/>
          <w:sz w:val="18"/>
          <w:szCs w:val="18"/>
        </w:rPr>
        <w:t>应届生专享：</w:t>
      </w:r>
      <w:r w:rsidRPr="009C67B7">
        <w:rPr>
          <w:rFonts w:ascii="微软雅黑" w:eastAsia="微软雅黑" w:hAnsi="微软雅黑" w:hint="eastAsia"/>
          <w:sz w:val="18"/>
          <w:szCs w:val="18"/>
        </w:rPr>
        <w:t>预借安家费、报销入职</w:t>
      </w:r>
      <w:r w:rsidRPr="009C67B7">
        <w:rPr>
          <w:rFonts w:ascii="微软雅黑" w:eastAsia="微软雅黑" w:hAnsi="微软雅黑"/>
          <w:sz w:val="18"/>
          <w:szCs w:val="18"/>
        </w:rPr>
        <w:t>交通费、</w:t>
      </w:r>
      <w:r w:rsidRPr="009C67B7">
        <w:rPr>
          <w:rFonts w:ascii="微软雅黑" w:eastAsia="微软雅黑" w:hAnsi="微软雅黑" w:hint="eastAsia"/>
          <w:sz w:val="18"/>
          <w:szCs w:val="18"/>
        </w:rPr>
        <w:t>免费过渡酒店住宿</w:t>
      </w:r>
    </w:p>
    <w:p w:rsidR="00660C1C" w:rsidRPr="00E206FA" w:rsidRDefault="00660C1C" w:rsidP="00660C1C">
      <w:pPr>
        <w:rPr>
          <w:rFonts w:ascii="微软雅黑" w:eastAsia="微软雅黑" w:hAnsi="微软雅黑"/>
          <w:b/>
          <w:sz w:val="20"/>
          <w:szCs w:val="18"/>
        </w:rPr>
      </w:pPr>
      <w:r w:rsidRPr="00E206FA">
        <w:rPr>
          <w:rFonts w:ascii="微软雅黑" w:eastAsia="微软雅黑" w:hAnsi="微软雅黑" w:hint="eastAsia"/>
          <w:b/>
          <w:sz w:val="20"/>
          <w:szCs w:val="18"/>
        </w:rPr>
        <w:t>校招岗位：</w:t>
      </w:r>
    </w:p>
    <w:p w:rsidR="00660C1C" w:rsidRDefault="00660C1C" w:rsidP="00F47422">
      <w:pPr>
        <w:rPr>
          <w:rFonts w:ascii="微软雅黑" w:eastAsia="微软雅黑" w:hAnsi="微软雅黑"/>
          <w:sz w:val="18"/>
          <w:szCs w:val="18"/>
        </w:rPr>
      </w:pPr>
      <w:r w:rsidRPr="00F47422">
        <w:rPr>
          <w:rFonts w:ascii="微软雅黑" w:eastAsia="微软雅黑" w:hAnsi="微软雅黑" w:hint="eastAsia"/>
          <w:b/>
          <w:sz w:val="18"/>
          <w:szCs w:val="18"/>
        </w:rPr>
        <w:t>营销类</w:t>
      </w:r>
      <w:r w:rsidRPr="00F47422">
        <w:rPr>
          <w:rFonts w:ascii="微软雅黑" w:eastAsia="微软雅黑" w:hAnsi="微软雅黑" w:hint="eastAsia"/>
          <w:sz w:val="18"/>
          <w:szCs w:val="18"/>
        </w:rPr>
        <w:t>（国内销售、小语种销售）</w:t>
      </w:r>
      <w:r w:rsidR="0036556D" w:rsidRPr="00F47422">
        <w:rPr>
          <w:rFonts w:ascii="微软雅黑" w:eastAsia="微软雅黑" w:hAnsi="微软雅黑" w:hint="eastAsia"/>
          <w:sz w:val="18"/>
          <w:szCs w:val="18"/>
        </w:rPr>
        <w:t>（</w:t>
      </w:r>
      <w:r w:rsidR="0036556D" w:rsidRPr="00F47422">
        <w:rPr>
          <w:rFonts w:ascii="微软雅黑" w:eastAsia="微软雅黑" w:hAnsi="微软雅黑" w:hint="eastAsia"/>
          <w:b/>
          <w:sz w:val="18"/>
          <w:szCs w:val="18"/>
        </w:rPr>
        <w:t>工作地</w:t>
      </w:r>
      <w:r w:rsidR="0036556D" w:rsidRPr="00F47422">
        <w:rPr>
          <w:rFonts w:ascii="微软雅黑" w:eastAsia="微软雅黑" w:hAnsi="微软雅黑" w:hint="eastAsia"/>
          <w:sz w:val="18"/>
          <w:szCs w:val="18"/>
        </w:rPr>
        <w:t>：深圳及国内主要省会城市）</w:t>
      </w:r>
    </w:p>
    <w:p w:rsidR="00F47422" w:rsidRPr="00F47422" w:rsidRDefault="00F47422" w:rsidP="00F47422">
      <w:pPr>
        <w:rPr>
          <w:rFonts w:ascii="微软雅黑" w:eastAsia="微软雅黑" w:hAnsi="微软雅黑" w:hint="eastAsia"/>
          <w:b/>
          <w:sz w:val="18"/>
          <w:szCs w:val="18"/>
        </w:rPr>
      </w:pPr>
      <w:bookmarkStart w:id="0" w:name="_GoBack"/>
      <w:bookmarkEnd w:id="0"/>
    </w:p>
    <w:p w:rsidR="00E206FA" w:rsidRPr="00E206FA" w:rsidRDefault="00E206FA" w:rsidP="00660C1C">
      <w:pPr>
        <w:rPr>
          <w:rFonts w:ascii="微软雅黑" w:eastAsia="微软雅黑" w:hAnsi="微软雅黑"/>
          <w:b/>
          <w:szCs w:val="21"/>
        </w:rPr>
      </w:pPr>
      <w:r w:rsidRPr="00E206FA">
        <w:rPr>
          <w:rFonts w:ascii="微软雅黑" w:eastAsia="微软雅黑" w:hAnsi="微软雅黑"/>
          <w:b/>
          <w:szCs w:val="21"/>
        </w:rPr>
        <w:t>招聘流程</w:t>
      </w:r>
      <w:r w:rsidRPr="00E206FA">
        <w:rPr>
          <w:rFonts w:ascii="微软雅黑" w:eastAsia="微软雅黑" w:hAnsi="微软雅黑" w:hint="eastAsia"/>
          <w:b/>
          <w:szCs w:val="21"/>
        </w:rPr>
        <w:t>：</w:t>
      </w:r>
    </w:p>
    <w:p w:rsidR="0076603A" w:rsidRPr="00E206FA" w:rsidRDefault="00E206FA" w:rsidP="00660C1C">
      <w:pPr>
        <w:rPr>
          <w:rFonts w:ascii="微软雅黑" w:eastAsia="微软雅黑" w:hAnsi="微软雅黑"/>
          <w:sz w:val="18"/>
          <w:szCs w:val="18"/>
        </w:rPr>
      </w:pPr>
      <w:r w:rsidRPr="00E206FA">
        <w:rPr>
          <w:rFonts w:ascii="微软雅黑" w:eastAsia="微软雅黑" w:hAnsi="微软雅黑" w:hint="eastAsia"/>
          <w:sz w:val="18"/>
          <w:szCs w:val="18"/>
        </w:rPr>
        <w:t>简历投递→在线测评→专业面试→综合面试→offer发放</w:t>
      </w:r>
    </w:p>
    <w:p w:rsidR="00660C1C" w:rsidRPr="00BB48A1" w:rsidRDefault="00BB48A1" w:rsidP="00660C1C">
      <w:pPr>
        <w:rPr>
          <w:rFonts w:ascii="微软雅黑" w:eastAsia="微软雅黑" w:hAnsi="微软雅黑"/>
          <w:b/>
          <w:color w:val="FF0000"/>
          <w:szCs w:val="21"/>
        </w:rPr>
      </w:pPr>
      <w:proofErr w:type="gramStart"/>
      <w:r w:rsidRPr="00BB48A1">
        <w:rPr>
          <w:rFonts w:ascii="微软雅黑" w:eastAsia="微软雅黑" w:hAnsi="微软雅黑" w:hint="eastAsia"/>
          <w:b/>
          <w:color w:val="FF0000"/>
          <w:szCs w:val="21"/>
        </w:rPr>
        <w:t>校招职位</w:t>
      </w:r>
      <w:proofErr w:type="gramEnd"/>
      <w:r w:rsidRPr="00BB48A1">
        <w:rPr>
          <w:rFonts w:ascii="微软雅黑" w:eastAsia="微软雅黑" w:hAnsi="微软雅黑" w:hint="eastAsia"/>
          <w:b/>
          <w:color w:val="FF0000"/>
          <w:szCs w:val="21"/>
        </w:rPr>
        <w:t>及</w:t>
      </w:r>
      <w:r w:rsidR="00E206FA" w:rsidRPr="00BB48A1">
        <w:rPr>
          <w:rFonts w:ascii="微软雅黑" w:eastAsia="微软雅黑" w:hAnsi="微软雅黑" w:hint="eastAsia"/>
          <w:b/>
          <w:color w:val="FF0000"/>
          <w:szCs w:val="21"/>
        </w:rPr>
        <w:t>简历投递渠道：</w:t>
      </w:r>
    </w:p>
    <w:p w:rsidR="00660C1C" w:rsidRPr="009C67B7" w:rsidRDefault="00E206FA" w:rsidP="00E206FA">
      <w:pPr>
        <w:rPr>
          <w:rFonts w:ascii="微软雅黑" w:eastAsia="微软雅黑" w:hAnsi="微软雅黑"/>
          <w:sz w:val="18"/>
          <w:szCs w:val="18"/>
        </w:rPr>
      </w:pPr>
      <w:r w:rsidRPr="009C67B7">
        <w:rPr>
          <w:rFonts w:ascii="微软雅黑" w:eastAsia="微软雅黑" w:hAnsi="微软雅黑"/>
          <w:sz w:val="18"/>
          <w:szCs w:val="18"/>
        </w:rPr>
        <w:t>①</w:t>
      </w:r>
      <w:r w:rsidRPr="009C67B7">
        <w:rPr>
          <w:rFonts w:ascii="微软雅黑" w:eastAsia="微软雅黑" w:hAnsi="微软雅黑" w:hint="eastAsia"/>
          <w:sz w:val="18"/>
          <w:szCs w:val="18"/>
        </w:rPr>
        <w:t>P</w:t>
      </w:r>
      <w:r w:rsidRPr="009C67B7">
        <w:rPr>
          <w:rFonts w:ascii="微软雅黑" w:eastAsia="微软雅黑" w:hAnsi="微软雅黑"/>
          <w:sz w:val="18"/>
          <w:szCs w:val="18"/>
        </w:rPr>
        <w:t>C端</w:t>
      </w:r>
      <w:r w:rsidR="00660C1C" w:rsidRPr="009C67B7">
        <w:rPr>
          <w:rFonts w:ascii="微软雅黑" w:eastAsia="微软雅黑" w:hAnsi="微软雅黑" w:hint="eastAsia"/>
          <w:sz w:val="18"/>
          <w:szCs w:val="18"/>
        </w:rPr>
        <w:t>：</w:t>
      </w:r>
      <w:r w:rsidR="00660C1C" w:rsidRPr="009C67B7">
        <w:rPr>
          <w:rFonts w:ascii="微软雅黑" w:eastAsia="微软雅黑" w:hAnsi="微软雅黑"/>
          <w:sz w:val="18"/>
          <w:szCs w:val="18"/>
        </w:rPr>
        <w:t>http://</w:t>
      </w:r>
      <w:r w:rsidR="00660C1C" w:rsidRPr="009C67B7">
        <w:rPr>
          <w:rFonts w:ascii="微软雅黑" w:eastAsia="微软雅黑" w:hAnsi="微软雅黑" w:hint="eastAsia"/>
          <w:sz w:val="18"/>
          <w:szCs w:val="18"/>
        </w:rPr>
        <w:t>m</w:t>
      </w:r>
      <w:r w:rsidR="00660C1C" w:rsidRPr="009C67B7">
        <w:rPr>
          <w:rFonts w:ascii="微软雅黑" w:eastAsia="微软雅黑" w:hAnsi="微软雅黑"/>
          <w:sz w:val="18"/>
          <w:szCs w:val="18"/>
        </w:rPr>
        <w:t>indray.zhiye.com</w:t>
      </w:r>
    </w:p>
    <w:p w:rsidR="00660C1C" w:rsidRPr="009C67B7" w:rsidRDefault="00E206FA" w:rsidP="00660C1C">
      <w:pPr>
        <w:rPr>
          <w:rFonts w:ascii="微软雅黑" w:eastAsia="微软雅黑" w:hAnsi="微软雅黑"/>
          <w:sz w:val="18"/>
          <w:szCs w:val="18"/>
        </w:rPr>
      </w:pPr>
      <w:r w:rsidRPr="009C67B7">
        <w:rPr>
          <w:rFonts w:ascii="微软雅黑" w:eastAsia="微软雅黑" w:hAnsi="微软雅黑"/>
          <w:sz w:val="18"/>
          <w:szCs w:val="18"/>
        </w:rPr>
        <w:t>②移动端</w:t>
      </w:r>
      <w:r w:rsidR="00660C1C" w:rsidRPr="009C67B7">
        <w:rPr>
          <w:rFonts w:ascii="微软雅黑" w:eastAsia="微软雅黑" w:hAnsi="微软雅黑" w:hint="eastAsia"/>
          <w:sz w:val="18"/>
          <w:szCs w:val="18"/>
        </w:rPr>
        <w:t>：</w:t>
      </w:r>
      <w:r w:rsidRPr="009C67B7">
        <w:rPr>
          <w:rFonts w:ascii="微软雅黑" w:eastAsia="微软雅黑" w:hAnsi="微软雅黑" w:hint="eastAsia"/>
          <w:sz w:val="18"/>
          <w:szCs w:val="18"/>
        </w:rPr>
        <w:t>关注</w:t>
      </w:r>
      <w:proofErr w:type="gramStart"/>
      <w:r w:rsidRPr="009C67B7">
        <w:rPr>
          <w:rFonts w:ascii="微软雅黑" w:eastAsia="微软雅黑" w:hAnsi="微软雅黑" w:hint="eastAsia"/>
          <w:sz w:val="18"/>
          <w:szCs w:val="18"/>
        </w:rPr>
        <w:t>微信公众号</w:t>
      </w:r>
      <w:proofErr w:type="gramEnd"/>
      <w:r w:rsidRPr="009C67B7">
        <w:rPr>
          <w:rFonts w:ascii="微软雅黑" w:eastAsia="微软雅黑" w:hAnsi="微软雅黑" w:hint="eastAsia"/>
          <w:sz w:val="18"/>
          <w:szCs w:val="18"/>
        </w:rPr>
        <w:t>“迈瑞招聘”，进入“2</w:t>
      </w:r>
      <w:r w:rsidRPr="009C67B7">
        <w:rPr>
          <w:rFonts w:ascii="微软雅黑" w:eastAsia="微软雅黑" w:hAnsi="微软雅黑"/>
          <w:sz w:val="18"/>
          <w:szCs w:val="18"/>
        </w:rPr>
        <w:t>021届校园招聘</w:t>
      </w:r>
      <w:r w:rsidRPr="009C67B7">
        <w:rPr>
          <w:rFonts w:ascii="微软雅黑" w:eastAsia="微软雅黑" w:hAnsi="微软雅黑" w:hint="eastAsia"/>
          <w:sz w:val="18"/>
          <w:szCs w:val="18"/>
        </w:rPr>
        <w:t>”</w:t>
      </w:r>
    </w:p>
    <w:p w:rsidR="0036556D" w:rsidRDefault="0036556D" w:rsidP="00660C1C">
      <w:pPr>
        <w:rPr>
          <w:rFonts w:ascii="微软雅黑" w:eastAsia="微软雅黑" w:hAnsi="微软雅黑"/>
          <w:sz w:val="18"/>
          <w:szCs w:val="18"/>
        </w:rPr>
      </w:pPr>
    </w:p>
    <w:p w:rsidR="003853E2" w:rsidRPr="007142BE" w:rsidRDefault="003853E2" w:rsidP="008D0E93">
      <w:pPr>
        <w:rPr>
          <w:rFonts w:ascii="微软雅黑" w:eastAsia="微软雅黑" w:hAnsi="微软雅黑"/>
          <w:sz w:val="18"/>
          <w:szCs w:val="18"/>
        </w:rPr>
      </w:pPr>
    </w:p>
    <w:p w:rsidR="003853E2" w:rsidRPr="00E206FA" w:rsidRDefault="003853E2" w:rsidP="008D0E93">
      <w:pPr>
        <w:pStyle w:val="a7"/>
        <w:ind w:left="420" w:firstLineChars="0" w:firstLine="0"/>
        <w:rPr>
          <w:sz w:val="18"/>
          <w:szCs w:val="18"/>
        </w:rPr>
      </w:pPr>
    </w:p>
    <w:p w:rsidR="003853E2" w:rsidRPr="00E206FA" w:rsidRDefault="003853E2" w:rsidP="00FB3705">
      <w:pPr>
        <w:ind w:right="180"/>
        <w:jc w:val="right"/>
        <w:rPr>
          <w:sz w:val="18"/>
          <w:szCs w:val="18"/>
        </w:rPr>
      </w:pPr>
      <w:r w:rsidRPr="00E206FA">
        <w:rPr>
          <w:rFonts w:ascii="微软雅黑" w:eastAsia="微软雅黑" w:hAnsi="微软雅黑" w:hint="eastAsia"/>
          <w:sz w:val="18"/>
          <w:szCs w:val="18"/>
        </w:rPr>
        <w:t>迈瑞</w:t>
      </w:r>
      <w:r w:rsidR="00C1393C" w:rsidRPr="00E206FA">
        <w:rPr>
          <w:rFonts w:ascii="微软雅黑" w:eastAsia="微软雅黑" w:hAnsi="微软雅黑" w:hint="eastAsia"/>
          <w:sz w:val="18"/>
          <w:szCs w:val="18"/>
        </w:rPr>
        <w:t>医疗</w:t>
      </w:r>
      <w:r w:rsidRPr="00E206FA">
        <w:rPr>
          <w:rFonts w:ascii="微软雅黑" w:eastAsia="微软雅黑" w:hAnsi="微软雅黑"/>
          <w:sz w:val="18"/>
          <w:szCs w:val="18"/>
        </w:rPr>
        <w:t>校园招聘</w:t>
      </w:r>
      <w:r w:rsidR="000A724C" w:rsidRPr="00E206FA">
        <w:rPr>
          <w:rFonts w:ascii="微软雅黑" w:eastAsia="微软雅黑" w:hAnsi="微软雅黑"/>
          <w:sz w:val="18"/>
          <w:szCs w:val="18"/>
        </w:rPr>
        <w:t>项目</w:t>
      </w:r>
      <w:r w:rsidRPr="00E206FA">
        <w:rPr>
          <w:rFonts w:ascii="微软雅黑" w:eastAsia="微软雅黑" w:hAnsi="微软雅黑"/>
          <w:sz w:val="18"/>
          <w:szCs w:val="18"/>
        </w:rPr>
        <w:t>组</w:t>
      </w:r>
    </w:p>
    <w:sectPr w:rsidR="003853E2" w:rsidRPr="00E206FA" w:rsidSect="009C67B7">
      <w:pgSz w:w="11906" w:h="16838"/>
      <w:pgMar w:top="284" w:right="1077" w:bottom="232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75" w:rsidRDefault="009B3975" w:rsidP="003853E2">
      <w:r>
        <w:separator/>
      </w:r>
    </w:p>
  </w:endnote>
  <w:endnote w:type="continuationSeparator" w:id="0">
    <w:p w:rsidR="009B3975" w:rsidRDefault="009B3975" w:rsidP="0038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75" w:rsidRDefault="009B3975" w:rsidP="003853E2">
      <w:r>
        <w:separator/>
      </w:r>
    </w:p>
  </w:footnote>
  <w:footnote w:type="continuationSeparator" w:id="0">
    <w:p w:rsidR="009B3975" w:rsidRDefault="009B3975" w:rsidP="0038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7D13"/>
    <w:multiLevelType w:val="hybridMultilevel"/>
    <w:tmpl w:val="D0CA7264"/>
    <w:lvl w:ilvl="0" w:tplc="4FB8D84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9767BB"/>
    <w:multiLevelType w:val="hybridMultilevel"/>
    <w:tmpl w:val="C8AE41BE"/>
    <w:lvl w:ilvl="0" w:tplc="E646B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D767FA"/>
    <w:multiLevelType w:val="hybridMultilevel"/>
    <w:tmpl w:val="60FE82B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1E1050"/>
    <w:multiLevelType w:val="hybridMultilevel"/>
    <w:tmpl w:val="EFD674A4"/>
    <w:lvl w:ilvl="0" w:tplc="4ECAF92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884F22"/>
    <w:multiLevelType w:val="hybridMultilevel"/>
    <w:tmpl w:val="4560F6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FF27A4"/>
    <w:multiLevelType w:val="hybridMultilevel"/>
    <w:tmpl w:val="EEE8ED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362E16"/>
    <w:multiLevelType w:val="hybridMultilevel"/>
    <w:tmpl w:val="D444E0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435FA9"/>
    <w:multiLevelType w:val="hybridMultilevel"/>
    <w:tmpl w:val="2CBE02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FF"/>
    <w:rsid w:val="000A724C"/>
    <w:rsid w:val="000B481D"/>
    <w:rsid w:val="001146D9"/>
    <w:rsid w:val="00176203"/>
    <w:rsid w:val="001A64A8"/>
    <w:rsid w:val="001C44B1"/>
    <w:rsid w:val="002341BA"/>
    <w:rsid w:val="00291EA3"/>
    <w:rsid w:val="002E2CDB"/>
    <w:rsid w:val="002F7B18"/>
    <w:rsid w:val="00301784"/>
    <w:rsid w:val="00352922"/>
    <w:rsid w:val="0036556D"/>
    <w:rsid w:val="003734E7"/>
    <w:rsid w:val="003853E2"/>
    <w:rsid w:val="003B3745"/>
    <w:rsid w:val="00411139"/>
    <w:rsid w:val="004510C2"/>
    <w:rsid w:val="004F5CD4"/>
    <w:rsid w:val="005061F9"/>
    <w:rsid w:val="00514CFF"/>
    <w:rsid w:val="00533E76"/>
    <w:rsid w:val="005E0F0A"/>
    <w:rsid w:val="0060500F"/>
    <w:rsid w:val="00660C1C"/>
    <w:rsid w:val="006969FF"/>
    <w:rsid w:val="007142BE"/>
    <w:rsid w:val="00727040"/>
    <w:rsid w:val="0076603A"/>
    <w:rsid w:val="007C3EE8"/>
    <w:rsid w:val="007C4A14"/>
    <w:rsid w:val="00822FA1"/>
    <w:rsid w:val="00861387"/>
    <w:rsid w:val="008A6324"/>
    <w:rsid w:val="008D0E93"/>
    <w:rsid w:val="008E6CFC"/>
    <w:rsid w:val="008F5A35"/>
    <w:rsid w:val="00941D35"/>
    <w:rsid w:val="0097387F"/>
    <w:rsid w:val="009A1451"/>
    <w:rsid w:val="009B1E34"/>
    <w:rsid w:val="009B3975"/>
    <w:rsid w:val="009C67B7"/>
    <w:rsid w:val="00AF3902"/>
    <w:rsid w:val="00B16386"/>
    <w:rsid w:val="00B53F67"/>
    <w:rsid w:val="00BA1E5D"/>
    <w:rsid w:val="00BB48A1"/>
    <w:rsid w:val="00C1393C"/>
    <w:rsid w:val="00C3749F"/>
    <w:rsid w:val="00C45FAD"/>
    <w:rsid w:val="00CF568B"/>
    <w:rsid w:val="00D41564"/>
    <w:rsid w:val="00DA370C"/>
    <w:rsid w:val="00DF7388"/>
    <w:rsid w:val="00E206FA"/>
    <w:rsid w:val="00E438DB"/>
    <w:rsid w:val="00E708DD"/>
    <w:rsid w:val="00E821F0"/>
    <w:rsid w:val="00ED36C3"/>
    <w:rsid w:val="00ED5F95"/>
    <w:rsid w:val="00F424AE"/>
    <w:rsid w:val="00F47422"/>
    <w:rsid w:val="00FB3705"/>
    <w:rsid w:val="00F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1F28"/>
  <w15:docId w15:val="{A5DE9CE2-DD5B-4F98-BED0-63422468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3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3E2"/>
    <w:rPr>
      <w:sz w:val="18"/>
      <w:szCs w:val="18"/>
    </w:rPr>
  </w:style>
  <w:style w:type="paragraph" w:styleId="a7">
    <w:name w:val="List Paragraph"/>
    <w:basedOn w:val="a"/>
    <w:uiPriority w:val="34"/>
    <w:qFormat/>
    <w:rsid w:val="003853E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B37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3705"/>
    <w:rPr>
      <w:sz w:val="18"/>
      <w:szCs w:val="18"/>
    </w:rPr>
  </w:style>
  <w:style w:type="character" w:styleId="aa">
    <w:name w:val="Strong"/>
    <w:basedOn w:val="a0"/>
    <w:uiPriority w:val="22"/>
    <w:qFormat/>
    <w:rsid w:val="00D41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</Words>
  <Characters>971</Characters>
  <Application>Microsoft Office Word</Application>
  <DocSecurity>0</DocSecurity>
  <Lines>8</Lines>
  <Paragraphs>2</Paragraphs>
  <ScaleCrop>false</ScaleCrop>
  <Company>mindray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王风媛</dc:creator>
  <cp:keywords/>
  <dc:description/>
  <cp:lastModifiedBy>路恒恒 Lu Hengheng</cp:lastModifiedBy>
  <cp:revision>11</cp:revision>
  <dcterms:created xsi:type="dcterms:W3CDTF">2020-02-25T07:23:00Z</dcterms:created>
  <dcterms:modified xsi:type="dcterms:W3CDTF">2020-11-26T03:32:00Z</dcterms:modified>
</cp:coreProperties>
</file>